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21" w:rsidRPr="00254021" w:rsidRDefault="00254021" w:rsidP="00254021">
      <w:pPr>
        <w:pStyle w:val="Listenabsatz"/>
        <w:ind w:left="0"/>
        <w:rPr>
          <w:iCs/>
          <w:sz w:val="24"/>
          <w:szCs w:val="26"/>
        </w:rPr>
      </w:pPr>
      <w:r w:rsidRPr="00254021">
        <w:rPr>
          <w:iCs/>
          <w:sz w:val="24"/>
          <w:szCs w:val="26"/>
        </w:rPr>
        <w:t>Pressetext</w:t>
      </w:r>
      <w:r w:rsidRPr="00254021">
        <w:rPr>
          <w:iCs/>
          <w:sz w:val="24"/>
          <w:szCs w:val="26"/>
        </w:rPr>
        <w:br/>
        <w:t>„Jazz and Crime“ – Thomas Müller Trio – Lesung und Musik</w:t>
      </w:r>
    </w:p>
    <w:p w:rsidR="00254021" w:rsidRDefault="00254021" w:rsidP="00254021">
      <w:pPr>
        <w:pStyle w:val="Listenabsatz"/>
        <w:ind w:left="0"/>
        <w:rPr>
          <w:i/>
          <w:iCs/>
          <w:sz w:val="24"/>
          <w:szCs w:val="26"/>
        </w:rPr>
      </w:pPr>
    </w:p>
    <w:p w:rsidR="00254021" w:rsidRPr="007A5626" w:rsidRDefault="00254021" w:rsidP="00254021">
      <w:pPr>
        <w:pStyle w:val="Listenabsatz"/>
        <w:ind w:left="0"/>
        <w:rPr>
          <w:i/>
          <w:iCs/>
          <w:sz w:val="24"/>
          <w:szCs w:val="26"/>
        </w:rPr>
      </w:pPr>
      <w:r w:rsidRPr="007A5626">
        <w:rPr>
          <w:i/>
          <w:iCs/>
          <w:sz w:val="24"/>
          <w:szCs w:val="26"/>
        </w:rPr>
        <w:t xml:space="preserve">Unter dem Motto „Jazz and Crime“ treffen spannende Kriminal-Geschichten auf professionelle Musiker. </w:t>
      </w:r>
      <w:proofErr w:type="spellStart"/>
      <w:r w:rsidRPr="007A5626">
        <w:rPr>
          <w:i/>
          <w:iCs/>
          <w:sz w:val="24"/>
          <w:szCs w:val="26"/>
        </w:rPr>
        <w:t>Profiler</w:t>
      </w:r>
      <w:proofErr w:type="spellEnd"/>
      <w:r w:rsidRPr="007A5626">
        <w:rPr>
          <w:i/>
          <w:iCs/>
          <w:sz w:val="24"/>
          <w:szCs w:val="26"/>
        </w:rPr>
        <w:t xml:space="preserve"> und Profis haben sich zu einem Thomas Müller Trio formiert. Thomas Müller mag zwar ein häufiger Name sein, dass aber alle Akteure eines Events denselben Namen tragen, ist schon einzigartig.</w:t>
      </w:r>
      <w:r w:rsidRPr="007A5626">
        <w:rPr>
          <w:i/>
          <w:iCs/>
          <w:color w:val="1F497D"/>
          <w:sz w:val="24"/>
          <w:szCs w:val="26"/>
        </w:rPr>
        <w:t xml:space="preserve"> </w:t>
      </w:r>
      <w:r w:rsidRPr="007A5626">
        <w:rPr>
          <w:i/>
          <w:iCs/>
          <w:sz w:val="24"/>
          <w:szCs w:val="26"/>
        </w:rPr>
        <w:t>Die Spannung aus den Erfahrungen des Kriminalpsychologen Thomas Müller und die musikalischen Werke vom Saxofonisten Thomas Müller und Keyboarder Thomas Müller versprechen eine aufregende Mischung.</w:t>
      </w:r>
    </w:p>
    <w:p w:rsidR="00254021" w:rsidRPr="007A5626" w:rsidRDefault="00254021" w:rsidP="00254021">
      <w:pPr>
        <w:pStyle w:val="Listenabsatz"/>
        <w:ind w:left="0"/>
        <w:rPr>
          <w:i/>
          <w:iCs/>
          <w:sz w:val="24"/>
          <w:szCs w:val="26"/>
        </w:rPr>
      </w:pPr>
      <w:r w:rsidRPr="007A5626">
        <w:rPr>
          <w:i/>
          <w:iCs/>
          <w:sz w:val="24"/>
          <w:szCs w:val="26"/>
        </w:rPr>
        <w:t xml:space="preserve">Die Idee stammt vom Keyboarder Thomas Müller. „Ich bekam vor einigen Jahren von einem Freund das Buch „Bestie Mensch“ geschenkt. Damals keimte in mir die Idee, ein Gemeinschaftsprojekt mit dem </w:t>
      </w:r>
      <w:proofErr w:type="spellStart"/>
      <w:r w:rsidRPr="007A5626">
        <w:rPr>
          <w:i/>
          <w:iCs/>
          <w:sz w:val="24"/>
          <w:szCs w:val="26"/>
        </w:rPr>
        <w:t>Profiler</w:t>
      </w:r>
      <w:proofErr w:type="spellEnd"/>
      <w:r w:rsidRPr="007A5626">
        <w:rPr>
          <w:i/>
          <w:iCs/>
          <w:sz w:val="24"/>
          <w:szCs w:val="26"/>
        </w:rPr>
        <w:t xml:space="preserve"> zu machen.“ Gut Ding braucht bekanntlich Weile. Dass sich das Projekt zu einem Trio erweitern ließ, freut ihn ganz besonders.</w:t>
      </w:r>
    </w:p>
    <w:p w:rsidR="00254021" w:rsidRPr="007A5626" w:rsidRDefault="00254021" w:rsidP="00254021">
      <w:pPr>
        <w:pStyle w:val="Listenabsatz"/>
        <w:ind w:left="0"/>
        <w:rPr>
          <w:i/>
          <w:iCs/>
          <w:sz w:val="24"/>
          <w:szCs w:val="26"/>
        </w:rPr>
      </w:pPr>
      <w:r w:rsidRPr="007A5626">
        <w:rPr>
          <w:i/>
          <w:iCs/>
          <w:sz w:val="24"/>
          <w:szCs w:val="26"/>
        </w:rPr>
        <w:t>Kriminalpsychologe Thomas Müller wurde in Österreich im Zusammenhang mit den Ermittlungen gegen Serientäter Jack Unterweger und Briefbomber Franz Fuchs einer breiteren Öffentlichkeit bekannt. Als Vortragender war er außerhalb Europas auch in Amerika, Südafrika und Australien tätig. Er ist Autor der Bücher „Bestie Mensch“ und „Gierige Bestie“.</w:t>
      </w:r>
    </w:p>
    <w:p w:rsidR="00254021" w:rsidRPr="007A5626" w:rsidRDefault="00254021" w:rsidP="00254021">
      <w:pPr>
        <w:pStyle w:val="Listenabsatz"/>
        <w:ind w:left="0"/>
        <w:rPr>
          <w:i/>
          <w:iCs/>
          <w:sz w:val="24"/>
          <w:szCs w:val="26"/>
        </w:rPr>
      </w:pPr>
      <w:r w:rsidRPr="007A5626">
        <w:rPr>
          <w:i/>
          <w:iCs/>
          <w:sz w:val="24"/>
          <w:szCs w:val="26"/>
        </w:rPr>
        <w:t>Der aus Deutschland stammende und in Wien ansässige Saxofonist (</w:t>
      </w:r>
      <w:proofErr w:type="spellStart"/>
      <w:r w:rsidRPr="007A5626">
        <w:rPr>
          <w:i/>
          <w:iCs/>
          <w:sz w:val="24"/>
          <w:szCs w:val="26"/>
        </w:rPr>
        <w:t>Rhythm</w:t>
      </w:r>
      <w:proofErr w:type="spellEnd"/>
      <w:r w:rsidRPr="007A5626">
        <w:rPr>
          <w:i/>
          <w:iCs/>
          <w:sz w:val="24"/>
          <w:szCs w:val="26"/>
        </w:rPr>
        <w:t xml:space="preserve"> &amp; Blues, </w:t>
      </w:r>
      <w:proofErr w:type="spellStart"/>
      <w:r w:rsidRPr="007A5626">
        <w:rPr>
          <w:i/>
          <w:iCs/>
          <w:sz w:val="24"/>
          <w:szCs w:val="26"/>
        </w:rPr>
        <w:t>Boogie</w:t>
      </w:r>
      <w:proofErr w:type="spellEnd"/>
      <w:r w:rsidRPr="007A5626">
        <w:rPr>
          <w:i/>
          <w:iCs/>
          <w:sz w:val="24"/>
          <w:szCs w:val="26"/>
        </w:rPr>
        <w:t>, Jazz) Thomas Müller tourt als Profi durch Österreich und den Rest der Welt (u.a. mit Andy Lee Lang), ist Arrangeur und Recording Artist.</w:t>
      </w:r>
    </w:p>
    <w:p w:rsidR="00254021" w:rsidRPr="007A5626" w:rsidRDefault="00254021" w:rsidP="00254021">
      <w:pPr>
        <w:pStyle w:val="Listenabsatz"/>
        <w:ind w:left="0"/>
        <w:rPr>
          <w:sz w:val="26"/>
          <w:szCs w:val="26"/>
        </w:rPr>
      </w:pPr>
      <w:r w:rsidRPr="007A5626">
        <w:rPr>
          <w:sz w:val="26"/>
          <w:szCs w:val="26"/>
        </w:rPr>
        <w:t>Stand 30.10.2021 – 3 G, keine Maske</w:t>
      </w:r>
    </w:p>
    <w:p w:rsidR="00291517" w:rsidRDefault="00291517"/>
    <w:sectPr w:rsidR="00291517" w:rsidSect="002915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254021"/>
    <w:rsid w:val="00254021"/>
    <w:rsid w:val="002915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5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4021"/>
    <w:pPr>
      <w:ind w:left="720"/>
    </w:pPr>
    <w:rPr>
      <w:rFonts w:ascii="Calibri" w:hAnsi="Calibri" w:cs="Calibri"/>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1295</Characters>
  <Application>Microsoft Office Word</Application>
  <DocSecurity>0</DocSecurity>
  <Lines>10</Lines>
  <Paragraphs>2</Paragraphs>
  <ScaleCrop>false</ScaleCrop>
  <Company>Frost-RL</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1</cp:revision>
  <dcterms:created xsi:type="dcterms:W3CDTF">2021-11-01T18:00:00Z</dcterms:created>
  <dcterms:modified xsi:type="dcterms:W3CDTF">2021-11-01T18:01:00Z</dcterms:modified>
</cp:coreProperties>
</file>